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F2487" w:rsidP="008F2487" w:rsidRDefault="008F2487" w14:paraId="755C85EA" w14:textId="77777777"/>
    <w:p w:rsidR="008F2487" w:rsidP="008F2487" w:rsidRDefault="008F2487" w14:paraId="0B95D2E6" w14:textId="77777777"/>
    <w:p w:rsidRPr="008F2487" w:rsidR="008F2487" w:rsidP="008F2487" w:rsidRDefault="008F2487" w14:paraId="02CFA35A" w14:textId="7369376D">
      <w:pPr>
        <w:rPr>
          <w:rFonts w:ascii="Calibri" w:hAnsi="Calibri" w:cs="Calibri"/>
        </w:rPr>
      </w:pPr>
      <w:r w:rsidRPr="008F2487">
        <w:rPr>
          <w:rFonts w:ascii="Calibri" w:hAnsi="Calibri" w:cs="Calibri"/>
        </w:rPr>
        <w:t>November 1, 2024</w:t>
      </w:r>
    </w:p>
    <w:p w:rsidRPr="008F2487" w:rsidR="008F2487" w:rsidP="008F2487" w:rsidRDefault="008F2487" w14:paraId="44810DBB" w14:textId="582AF396">
      <w:pPr>
        <w:rPr>
          <w:rFonts w:ascii="Calibri" w:hAnsi="Calibri" w:cs="Calibri"/>
        </w:rPr>
      </w:pPr>
      <w:r w:rsidRPr="008F2487">
        <w:rPr>
          <w:rFonts w:ascii="Calibri" w:hAnsi="Calibri" w:cs="Calibri"/>
        </w:rPr>
        <w:t>Re: Notice of Confirmed Galvanized, Previously or Currently Downstream of Lead Water Service Line</w:t>
      </w:r>
    </w:p>
    <w:p w:rsidRPr="008F2487" w:rsidR="008F2487" w:rsidP="008F2487" w:rsidRDefault="008F2487" w14:paraId="4E31C848" w14:textId="3A9A06FF">
      <w:pPr>
        <w:rPr>
          <w:rFonts w:ascii="Calibri" w:hAnsi="Calibri" w:cs="Calibri"/>
        </w:rPr>
      </w:pPr>
      <w:r w:rsidRPr="008F2487">
        <w:rPr>
          <w:rFonts w:ascii="Calibri" w:hAnsi="Calibri" w:cs="Calibri"/>
        </w:rPr>
        <w:t>Dear Drinking Water Consumer,</w:t>
      </w:r>
    </w:p>
    <w:p w:rsidRPr="008F2487" w:rsidR="008F2487" w:rsidP="008F2487" w:rsidRDefault="008F2487" w14:paraId="52492C5A" w14:textId="06BCF8F5">
      <w:pPr>
        <w:rPr>
          <w:rFonts w:ascii="Calibri" w:hAnsi="Calibri" w:cs="Calibri"/>
        </w:rPr>
      </w:pPr>
      <w:r w:rsidRPr="623A3709" w:rsidR="008F2487">
        <w:rPr>
          <w:rFonts w:ascii="Calibri" w:hAnsi="Calibri" w:cs="Calibri"/>
        </w:rPr>
        <w:t>As part of the Environmental Protection Agency’s (EPA) requirement to comply with the 1991 Lead and Copper Rule, the EPA 2021 Lead and Copper Rule Revisions, and the subsequent 2023 Lead and Copper Rule Improvements, all Drinking Water Public Water Systems</w:t>
      </w:r>
      <w:r w:rsidRPr="623A3709" w:rsidR="2488FACE">
        <w:rPr>
          <w:rFonts w:ascii="Calibri" w:hAnsi="Calibri" w:cs="Calibri"/>
        </w:rPr>
        <w:t xml:space="preserve"> </w:t>
      </w:r>
      <w:r w:rsidRPr="623A3709" w:rsidR="008F2487">
        <w:rPr>
          <w:rFonts w:ascii="Calibri" w:hAnsi="Calibri" w:cs="Calibri"/>
        </w:rPr>
        <w:t>(</w:t>
      </w:r>
      <w:r w:rsidRPr="623A3709" w:rsidR="008F2487">
        <w:rPr>
          <w:rFonts w:ascii="Calibri" w:hAnsi="Calibri" w:cs="Calibri"/>
        </w:rPr>
        <w:t>PWS</w:t>
      </w:r>
      <w:r w:rsidRPr="623A3709" w:rsidR="008F2487">
        <w:rPr>
          <w:rFonts w:ascii="Calibri" w:hAnsi="Calibri" w:cs="Calibri"/>
        </w:rPr>
        <w:t>) are required to submit a first ever water service line inventory of pipe material to the State of Indiana Department of Environmental Management (IDEM) agency and to notify customers of a confirmed galvanized service line that was previously or is currently downstream of lead pipe material.</w:t>
      </w:r>
    </w:p>
    <w:p w:rsidRPr="008F2487" w:rsidR="008F2487" w:rsidP="008F2487" w:rsidRDefault="008F2487" w14:paraId="0972237F" w14:textId="095B75B8">
      <w:pPr>
        <w:rPr>
          <w:rFonts w:ascii="Calibri" w:hAnsi="Calibri" w:cs="Calibri"/>
        </w:rPr>
      </w:pPr>
      <w:r w:rsidRPr="008F2487">
        <w:rPr>
          <w:rFonts w:ascii="Calibri" w:hAnsi="Calibri" w:cs="Calibri"/>
        </w:rPr>
        <w:t xml:space="preserve">The Lafayette Water Works is focused on protecting the health of every household in our community and prides itself on delivering safe, reliable drinking water to every water customer. Lafayette Water Works complies with all EPA and IDEM drinking water regulations.  Regarding the potential of lead in your drinking water, Lafayette Water Works has not exceeded any of the average drinking water tests that has been performed </w:t>
      </w:r>
      <w:r w:rsidR="003C64B8">
        <w:rPr>
          <w:rFonts w:ascii="Calibri" w:hAnsi="Calibri" w:cs="Calibri"/>
        </w:rPr>
        <w:t>for over the past 30 years</w:t>
      </w:r>
      <w:r w:rsidRPr="008F2487">
        <w:rPr>
          <w:rFonts w:ascii="Calibri" w:hAnsi="Calibri" w:cs="Calibri"/>
        </w:rPr>
        <w:t xml:space="preserve">. If you would like information regarding the state required tests for drinking water, you can view your Annual Drinking Water Report on the City’s website on the Water Department page </w:t>
      </w:r>
      <w:hyperlink w:history="1" r:id="rId9">
        <w:r w:rsidRPr="00E66B7E">
          <w:rPr>
            <w:rStyle w:val="Hyperlink"/>
            <w:rFonts w:ascii="Calibri" w:hAnsi="Calibri" w:cs="Calibri"/>
          </w:rPr>
          <w:t>https://lafayette.in.gov/1077/Reports</w:t>
        </w:r>
      </w:hyperlink>
      <w:r w:rsidR="00E66B7E">
        <w:rPr>
          <w:rFonts w:ascii="Calibri" w:hAnsi="Calibri" w:cs="Calibri"/>
        </w:rPr>
        <w:t>.</w:t>
      </w:r>
    </w:p>
    <w:p w:rsidRPr="008F2487" w:rsidR="008F2487" w:rsidP="008F2487" w:rsidRDefault="008F2487" w14:paraId="7AC862B9" w14:textId="18F7BF0E">
      <w:pPr>
        <w:rPr>
          <w:rFonts w:ascii="Calibri" w:hAnsi="Calibri" w:cs="Calibri"/>
        </w:rPr>
      </w:pPr>
      <w:r w:rsidRPr="008F2487">
        <w:rPr>
          <w:rFonts w:ascii="Calibri" w:hAnsi="Calibri" w:cs="Calibri"/>
        </w:rPr>
        <w:t xml:space="preserve">It has been determined that either a portion of, or the entire water pipe (called a service line) that connects your home, building, or other structure to the water main is made from galvanized material may have absorbed lead which can contribute to lead in drinking water which may increase exposure. EPA has defined these service lines as “galvanized requiring replacement”. Our records either indicate that a lead service line pipe may be present or might have been present in the past. </w:t>
      </w:r>
    </w:p>
    <w:p w:rsidR="00E66B7E" w:rsidP="008F2487" w:rsidRDefault="00E66B7E" w14:paraId="779EEC69" w14:textId="77777777">
      <w:pPr>
        <w:rPr>
          <w:rFonts w:ascii="Calibri" w:hAnsi="Calibri" w:cs="Calibri"/>
          <w:b/>
          <w:bCs/>
        </w:rPr>
      </w:pPr>
    </w:p>
    <w:p w:rsidR="00E66B7E" w:rsidP="008F2487" w:rsidRDefault="00E66B7E" w14:paraId="0C1CA404" w14:textId="77777777">
      <w:pPr>
        <w:rPr>
          <w:rFonts w:ascii="Calibri" w:hAnsi="Calibri" w:cs="Calibri"/>
          <w:b/>
          <w:bCs/>
        </w:rPr>
      </w:pPr>
    </w:p>
    <w:p w:rsidR="00993EF2" w:rsidP="008F2487" w:rsidRDefault="00993EF2" w14:paraId="0701BFDA" w14:textId="77777777">
      <w:pPr>
        <w:rPr>
          <w:rFonts w:ascii="Calibri" w:hAnsi="Calibri" w:cs="Calibri"/>
          <w:b/>
          <w:bCs/>
        </w:rPr>
      </w:pPr>
    </w:p>
    <w:p w:rsidRPr="00E66B7E" w:rsidR="008F2487" w:rsidP="008F2487" w:rsidRDefault="008F2487" w14:paraId="1B44EADE" w14:textId="7D0AF05B">
      <w:pPr>
        <w:rPr>
          <w:rFonts w:ascii="Calibri" w:hAnsi="Calibri" w:cs="Calibri"/>
          <w:b w:val="1"/>
          <w:bCs w:val="1"/>
        </w:rPr>
      </w:pPr>
      <w:r w:rsidRPr="623A3709" w:rsidR="008F2487">
        <w:rPr>
          <w:rFonts w:ascii="Calibri" w:hAnsi="Calibri" w:cs="Calibri"/>
          <w:b w:val="1"/>
          <w:bCs w:val="1"/>
        </w:rPr>
        <w:t>Replacing galvanized requiring replacement service lines</w:t>
      </w:r>
      <w:r w:rsidRPr="623A3709" w:rsidR="628E1C49">
        <w:rPr>
          <w:rFonts w:ascii="Calibri" w:hAnsi="Calibri" w:cs="Calibri"/>
          <w:b w:val="1"/>
          <w:bCs w:val="1"/>
        </w:rPr>
        <w:t>.</w:t>
      </w:r>
      <w:r w:rsidRPr="623A3709" w:rsidR="008F2487">
        <w:rPr>
          <w:rFonts w:ascii="Calibri" w:hAnsi="Calibri" w:cs="Calibri"/>
          <w:b w:val="1"/>
          <w:bCs w:val="1"/>
        </w:rPr>
        <w:t xml:space="preserve"> </w:t>
      </w:r>
    </w:p>
    <w:p w:rsidRPr="008F2487" w:rsidR="008F2487" w:rsidP="008F2487" w:rsidRDefault="008F2487" w14:paraId="2D782F0A" w14:textId="47F916F3">
      <w:pPr>
        <w:rPr>
          <w:rFonts w:ascii="Calibri" w:hAnsi="Calibri" w:cs="Calibri"/>
        </w:rPr>
      </w:pPr>
      <w:r w:rsidRPr="008F2487">
        <w:rPr>
          <w:rFonts w:ascii="Calibri" w:hAnsi="Calibri" w:cs="Calibri"/>
        </w:rPr>
        <w:t xml:space="preserve">Our water system has the following information about opportunities to replace lead service lines: </w:t>
      </w:r>
    </w:p>
    <w:p w:rsidR="00E66B7E" w:rsidP="008F2487" w:rsidRDefault="00FB0C78" w14:paraId="2242B422" w14:textId="0BCFA38C">
      <w:pPr>
        <w:rPr>
          <w:rFonts w:ascii="Calibri" w:hAnsi="Calibri" w:cs="Calibri"/>
        </w:rPr>
      </w:pPr>
      <w:r w:rsidRPr="623A3709" w:rsidR="00FB0C78">
        <w:rPr>
          <w:rFonts w:ascii="Calibri" w:hAnsi="Calibri" w:cs="Calibri"/>
        </w:rPr>
        <w:t>The utility side, customer side or both of l</w:t>
      </w:r>
      <w:r w:rsidRPr="623A3709" w:rsidR="005146C9">
        <w:rPr>
          <w:rFonts w:ascii="Calibri" w:hAnsi="Calibri" w:cs="Calibri"/>
        </w:rPr>
        <w:t xml:space="preserve">ead </w:t>
      </w:r>
      <w:r w:rsidRPr="623A3709" w:rsidR="005146C9">
        <w:rPr>
          <w:rFonts w:ascii="Calibri" w:hAnsi="Calibri" w:cs="Calibri"/>
        </w:rPr>
        <w:t>or</w:t>
      </w:r>
      <w:r w:rsidRPr="623A3709" w:rsidR="005146C9">
        <w:rPr>
          <w:rFonts w:ascii="Calibri" w:hAnsi="Calibri" w:cs="Calibri"/>
        </w:rPr>
        <w:t xml:space="preserve"> galvanized water service lines shall be rep</w:t>
      </w:r>
      <w:r w:rsidRPr="623A3709" w:rsidR="00FB0C78">
        <w:rPr>
          <w:rFonts w:ascii="Calibri" w:hAnsi="Calibri" w:cs="Calibri"/>
        </w:rPr>
        <w:t xml:space="preserve">laced by the City </w:t>
      </w:r>
      <w:r w:rsidRPr="623A3709" w:rsidR="00F177BC">
        <w:rPr>
          <w:rFonts w:ascii="Calibri" w:hAnsi="Calibri" w:cs="Calibri"/>
        </w:rPr>
        <w:t xml:space="preserve">in phases, as funding becomes available, </w:t>
      </w:r>
      <w:r w:rsidRPr="623A3709" w:rsidR="00FB0C78">
        <w:rPr>
          <w:rFonts w:ascii="Calibri" w:hAnsi="Calibri" w:cs="Calibri"/>
        </w:rPr>
        <w:t>over an estimated 7</w:t>
      </w:r>
      <w:r w:rsidRPr="623A3709" w:rsidR="1353655A">
        <w:rPr>
          <w:rFonts w:ascii="Calibri" w:hAnsi="Calibri" w:cs="Calibri"/>
        </w:rPr>
        <w:t>-</w:t>
      </w:r>
      <w:r w:rsidRPr="623A3709" w:rsidR="00FB0C78">
        <w:rPr>
          <w:rFonts w:ascii="Calibri" w:hAnsi="Calibri" w:cs="Calibri"/>
        </w:rPr>
        <w:t xml:space="preserve">year period.  </w:t>
      </w:r>
      <w:r w:rsidRPr="623A3709" w:rsidR="00F177BC">
        <w:rPr>
          <w:rFonts w:ascii="Calibri" w:hAnsi="Calibri" w:cs="Calibri"/>
        </w:rPr>
        <w:t>When the customer side is replaced, a new service line will be installed from the meter pit to the building or just inside the building at the closest shut-off valve</w:t>
      </w:r>
      <w:r w:rsidRPr="623A3709" w:rsidR="008A5B27">
        <w:rPr>
          <w:rFonts w:ascii="Calibri" w:hAnsi="Calibri" w:cs="Calibri"/>
        </w:rPr>
        <w:t xml:space="preserve">.  Replacements </w:t>
      </w:r>
      <w:r w:rsidRPr="623A3709" w:rsidR="0004781C">
        <w:rPr>
          <w:rFonts w:ascii="Calibri" w:hAnsi="Calibri" w:cs="Calibri"/>
        </w:rPr>
        <w:t xml:space="preserve">performed </w:t>
      </w:r>
      <w:r w:rsidRPr="623A3709" w:rsidR="008A5B27">
        <w:rPr>
          <w:rFonts w:ascii="Calibri" w:hAnsi="Calibri" w:cs="Calibri"/>
        </w:rPr>
        <w:t>as part of the City’s planned program will be at no cost to the property owner</w:t>
      </w:r>
      <w:r w:rsidRPr="623A3709" w:rsidR="0004781C">
        <w:rPr>
          <w:rFonts w:ascii="Calibri" w:hAnsi="Calibri" w:cs="Calibri"/>
        </w:rPr>
        <w:t xml:space="preserve">. </w:t>
      </w:r>
      <w:r w:rsidRPr="623A3709" w:rsidR="00BF7E6B">
        <w:rPr>
          <w:rFonts w:ascii="Calibri" w:hAnsi="Calibri" w:cs="Calibri"/>
        </w:rPr>
        <w:t xml:space="preserve">Further information </w:t>
      </w:r>
      <w:r w:rsidRPr="623A3709" w:rsidR="00BF7E6B">
        <w:rPr>
          <w:rFonts w:ascii="Calibri" w:hAnsi="Calibri" w:cs="Calibri"/>
        </w:rPr>
        <w:t>regarding</w:t>
      </w:r>
      <w:r w:rsidRPr="623A3709" w:rsidR="00BF7E6B">
        <w:rPr>
          <w:rFonts w:ascii="Calibri" w:hAnsi="Calibri" w:cs="Calibri"/>
        </w:rPr>
        <w:t xml:space="preserve"> the City’s planned program can be found on the </w:t>
      </w:r>
      <w:r w:rsidRPr="623A3709" w:rsidR="00BF7E6B">
        <w:rPr>
          <w:rFonts w:ascii="Calibri" w:hAnsi="Calibri" w:cs="Calibri"/>
        </w:rPr>
        <w:t>City’s website</w:t>
      </w:r>
      <w:r w:rsidRPr="623A3709" w:rsidR="00BF7E6B">
        <w:rPr>
          <w:rFonts w:ascii="Calibri" w:hAnsi="Calibri" w:cs="Calibri"/>
        </w:rPr>
        <w:t xml:space="preserve">: </w:t>
      </w:r>
      <w:r w:rsidRPr="623A3709" w:rsidR="00547C1D">
        <w:rPr>
          <w:rFonts w:ascii="Calibri" w:hAnsi="Calibri" w:cs="Calibri"/>
        </w:rPr>
        <w:t>www.lafayette.in.gov</w:t>
      </w:r>
    </w:p>
    <w:p w:rsidRPr="008F2487" w:rsidR="008F2487" w:rsidP="008F2487" w:rsidRDefault="008F2487" w14:paraId="579711B6" w14:textId="13E3B926">
      <w:pPr>
        <w:rPr>
          <w:rFonts w:ascii="Calibri" w:hAnsi="Calibri" w:cs="Calibri"/>
        </w:rPr>
      </w:pPr>
      <w:r w:rsidRPr="008F2487">
        <w:rPr>
          <w:rFonts w:ascii="Calibri" w:hAnsi="Calibri" w:cs="Calibri"/>
        </w:rPr>
        <w:t xml:space="preserve">Please contact the </w:t>
      </w:r>
      <w:r>
        <w:rPr>
          <w:rFonts w:ascii="Calibri" w:hAnsi="Calibri" w:cs="Calibri"/>
        </w:rPr>
        <w:t>Lafayette Water Works</w:t>
      </w:r>
      <w:r w:rsidRPr="008F2487">
        <w:rPr>
          <w:rFonts w:ascii="Calibri" w:hAnsi="Calibri" w:cs="Calibri"/>
        </w:rPr>
        <w:t xml:space="preserve"> if you are interested in replacing your customer-side galvanized service line. If the customer initiates replacement outside of the City’s planned lead service line replacement program, it is the water customers’ financial responsibility to cover the cost of replacing their customer-side service line, which includes lead pipes.  </w:t>
      </w:r>
    </w:p>
    <w:p w:rsidRPr="008F2487" w:rsidR="00E66B7E" w:rsidP="00E66B7E" w:rsidRDefault="00E66B7E" w14:paraId="4E19AE70" w14:textId="77777777">
      <w:pPr>
        <w:rPr>
          <w:rFonts w:ascii="Calibri" w:hAnsi="Calibri" w:cs="Calibri"/>
        </w:rPr>
      </w:pPr>
      <w:r w:rsidRPr="00E66B7E">
        <w:rPr>
          <w:rFonts w:ascii="Calibri" w:hAnsi="Calibri" w:cs="Calibri"/>
          <w:i/>
          <w:iCs/>
        </w:rPr>
        <w:t>If you have questions concerning any of the information provided in this notice, or if you have information that could help us better describe your service line, contact the Water System Contact Person at</w:t>
      </w:r>
      <w:r w:rsidRPr="008F2487">
        <w:rPr>
          <w:rFonts w:ascii="Calibri" w:hAnsi="Calibri" w:cs="Calibri"/>
        </w:rPr>
        <w:t xml:space="preserve">: </w:t>
      </w:r>
    </w:p>
    <w:p w:rsidRPr="008F2487" w:rsidR="00E66B7E" w:rsidP="00E66B7E" w:rsidRDefault="00E66B7E" w14:paraId="4A45EFE7" w14:textId="77777777">
      <w:pPr>
        <w:rPr>
          <w:rFonts w:ascii="Calibri" w:hAnsi="Calibri" w:cs="Calibri"/>
        </w:rPr>
      </w:pPr>
      <w:r w:rsidRPr="008F2487">
        <w:rPr>
          <w:rFonts w:ascii="Calibri" w:hAnsi="Calibri" w:cs="Calibri"/>
        </w:rPr>
        <w:t>Name:</w:t>
      </w:r>
      <w:proofErr w:type="gramStart"/>
      <w:r w:rsidRPr="008F2487">
        <w:rPr>
          <w:rFonts w:ascii="Calibri" w:hAnsi="Calibri" w:cs="Calibri"/>
        </w:rPr>
        <w:tab/>
      </w:r>
      <w:r w:rsidRPr="008F2487">
        <w:rPr>
          <w:rFonts w:ascii="Calibri" w:hAnsi="Calibri" w:cs="Calibri"/>
        </w:rPr>
        <w:t xml:space="preserve">  </w:t>
      </w:r>
      <w:r w:rsidRPr="00E66B7E">
        <w:rPr>
          <w:rFonts w:ascii="Calibri" w:hAnsi="Calibri" w:cs="Calibri"/>
          <w:b/>
          <w:bCs/>
        </w:rPr>
        <w:t>Steve</w:t>
      </w:r>
      <w:proofErr w:type="gramEnd"/>
      <w:r w:rsidRPr="00E66B7E">
        <w:rPr>
          <w:rFonts w:ascii="Calibri" w:hAnsi="Calibri" w:cs="Calibri"/>
          <w:b/>
          <w:bCs/>
        </w:rPr>
        <w:t xml:space="preserve"> Moore</w:t>
      </w:r>
      <w:r w:rsidRPr="008F2487">
        <w:rPr>
          <w:rFonts w:ascii="Calibri" w:hAnsi="Calibri" w:cs="Calibri"/>
        </w:rPr>
        <w:tab/>
      </w:r>
      <w:r w:rsidRPr="008F2487">
        <w:rPr>
          <w:rFonts w:ascii="Calibri" w:hAnsi="Calibri" w:cs="Calibri"/>
        </w:rPr>
        <w:tab/>
      </w:r>
      <w:r w:rsidRPr="008F2487">
        <w:rPr>
          <w:rFonts w:ascii="Calibri" w:hAnsi="Calibri" w:cs="Calibri"/>
        </w:rPr>
        <w:tab/>
      </w:r>
      <w:r w:rsidRPr="008F2487">
        <w:rPr>
          <w:rFonts w:ascii="Calibri" w:hAnsi="Calibri" w:cs="Calibri"/>
        </w:rPr>
        <w:t>Title:</w:t>
      </w:r>
      <w:r w:rsidRPr="008F2487">
        <w:rPr>
          <w:rFonts w:ascii="Calibri" w:hAnsi="Calibri" w:cs="Calibri"/>
        </w:rPr>
        <w:tab/>
      </w:r>
      <w:r w:rsidRPr="00E66B7E">
        <w:rPr>
          <w:rFonts w:ascii="Calibri" w:hAnsi="Calibri" w:cs="Calibri"/>
          <w:b/>
          <w:bCs/>
        </w:rPr>
        <w:t>Water Works Superintendent</w:t>
      </w:r>
    </w:p>
    <w:p w:rsidRPr="008F2487" w:rsidR="00E66B7E" w:rsidP="00E66B7E" w:rsidRDefault="00E66B7E" w14:paraId="78115C5D" w14:textId="77777777">
      <w:pPr>
        <w:rPr>
          <w:rFonts w:ascii="Calibri" w:hAnsi="Calibri" w:cs="Calibri"/>
        </w:rPr>
      </w:pPr>
      <w:r w:rsidRPr="008F2487">
        <w:rPr>
          <w:rFonts w:ascii="Calibri" w:hAnsi="Calibri" w:cs="Calibri"/>
        </w:rPr>
        <w:t xml:space="preserve">Phone: </w:t>
      </w:r>
      <w:r w:rsidRPr="00E66B7E">
        <w:rPr>
          <w:rFonts w:ascii="Calibri" w:hAnsi="Calibri" w:cs="Calibri"/>
          <w:b/>
          <w:bCs/>
        </w:rPr>
        <w:t>(765) 807-1700</w:t>
      </w:r>
      <w:r w:rsidRPr="008F2487">
        <w:rPr>
          <w:rFonts w:ascii="Calibri" w:hAnsi="Calibri" w:cs="Calibri"/>
        </w:rPr>
        <w:tab/>
      </w:r>
      <w:r w:rsidRPr="008F2487">
        <w:rPr>
          <w:rFonts w:ascii="Calibri" w:hAnsi="Calibri" w:cs="Calibri"/>
        </w:rPr>
        <w:tab/>
      </w:r>
      <w:r w:rsidRPr="008F2487">
        <w:rPr>
          <w:rFonts w:ascii="Calibri" w:hAnsi="Calibri" w:cs="Calibri"/>
        </w:rPr>
        <w:t>Email:</w:t>
      </w:r>
      <w:r w:rsidRPr="008F2487">
        <w:rPr>
          <w:rFonts w:ascii="Calibri" w:hAnsi="Calibri" w:cs="Calibri"/>
        </w:rPr>
        <w:tab/>
      </w:r>
      <w:r w:rsidRPr="00E66B7E">
        <w:rPr>
          <w:rFonts w:ascii="Calibri" w:hAnsi="Calibri" w:cs="Calibri"/>
          <w:b/>
          <w:bCs/>
        </w:rPr>
        <w:t>smoore@lafayette.in.gov</w:t>
      </w:r>
    </w:p>
    <w:p w:rsidRPr="008F2487" w:rsidR="00E66B7E" w:rsidP="00E66B7E" w:rsidRDefault="00E66B7E" w14:paraId="4D1147C2" w14:textId="77777777">
      <w:pPr>
        <w:rPr>
          <w:rFonts w:ascii="Calibri" w:hAnsi="Calibri" w:cs="Calibri"/>
        </w:rPr>
      </w:pPr>
      <w:r w:rsidRPr="008F2487">
        <w:rPr>
          <w:rFonts w:ascii="Calibri" w:hAnsi="Calibri" w:cs="Calibri"/>
        </w:rPr>
        <w:t xml:space="preserve">Water System’s Web Address:  </w:t>
      </w:r>
      <w:r>
        <w:rPr>
          <w:rFonts w:ascii="Calibri" w:hAnsi="Calibri" w:cs="Calibri"/>
        </w:rPr>
        <w:tab/>
      </w:r>
      <w:r w:rsidRPr="00E66B7E">
        <w:rPr>
          <w:rFonts w:ascii="Calibri" w:hAnsi="Calibri" w:cs="Calibri"/>
          <w:b/>
          <w:bCs/>
        </w:rPr>
        <w:t>www.lafayette.in.gov</w:t>
      </w:r>
    </w:p>
    <w:p w:rsidRPr="008F2487" w:rsidR="008F2487" w:rsidRDefault="008F2487" w14:paraId="091F73D3" w14:textId="77777777">
      <w:pPr>
        <w:rPr>
          <w:rFonts w:ascii="Calibri" w:hAnsi="Calibri" w:cs="Calibri"/>
        </w:rPr>
      </w:pPr>
      <w:r w:rsidRPr="008F2487">
        <w:rPr>
          <w:rFonts w:ascii="Calibri" w:hAnsi="Calibri" w:cs="Calibri"/>
        </w:rPr>
        <w:br w:type="page"/>
      </w:r>
    </w:p>
    <w:p w:rsidRPr="008F2487" w:rsidR="008F2487" w:rsidP="008F2487" w:rsidRDefault="008F2487" w14:paraId="10487470" w14:textId="6E3C5A57">
      <w:pPr>
        <w:rPr>
          <w:rFonts w:ascii="Calibri" w:hAnsi="Calibri" w:cs="Calibri"/>
        </w:rPr>
      </w:pPr>
      <w:r w:rsidRPr="008F2487">
        <w:rPr>
          <w:rFonts w:ascii="Calibri" w:hAnsi="Calibri" w:cs="Calibri"/>
        </w:rPr>
        <w:t xml:space="preserve">This notice contains important information about your drinking water. Please share this information with anyone who drinks and/or cooks using water at this property. In addition to the people directly served at this property, this should include people in apartments, nursing homes, schools, businesses, as well as parents served by childcare at this property. </w:t>
      </w:r>
    </w:p>
    <w:p w:rsidRPr="00E66B7E" w:rsidR="008F2487" w:rsidP="008F2487" w:rsidRDefault="008F2487" w14:paraId="46A79633" w14:textId="77777777">
      <w:pPr>
        <w:rPr>
          <w:rFonts w:ascii="Calibri" w:hAnsi="Calibri" w:cs="Calibri"/>
          <w:b/>
          <w:bCs/>
          <w:u w:val="single"/>
        </w:rPr>
      </w:pPr>
      <w:r w:rsidRPr="00E66B7E">
        <w:rPr>
          <w:rFonts w:ascii="Calibri" w:hAnsi="Calibri" w:cs="Calibri"/>
          <w:b/>
          <w:bCs/>
          <w:u w:val="single"/>
        </w:rPr>
        <w:t>Health effects of lead</w:t>
      </w:r>
    </w:p>
    <w:p w:rsidRPr="008F2487" w:rsidR="008F2487" w:rsidP="008F2487" w:rsidRDefault="008F2487" w14:paraId="1AE3C4B1" w14:textId="1C62A81B">
      <w:pPr>
        <w:rPr>
          <w:rFonts w:ascii="Calibri" w:hAnsi="Calibri" w:cs="Calibri"/>
        </w:rPr>
      </w:pPr>
      <w:r w:rsidRPr="008F2487">
        <w:rPr>
          <w:rFonts w:ascii="Calibri" w:hAnsi="Calibri" w:cs="Calibri"/>
        </w:rPr>
        <w:t xml:space="preserve">Exposure to lead in drinking water can cause serious health effects in all age groups. Infants and children can have decreases in IQ and attention span. Lead exposure can lead to new learning and behavior problems or worsen existing learning and behavior problems. The children of women who are exposed to lead before or during pregnancy can have increased risk of these negative health effects. Adults can have increased risks of heart disease, high blood </w:t>
      </w:r>
      <w:proofErr w:type="gramStart"/>
      <w:r w:rsidRPr="008F2487">
        <w:rPr>
          <w:rFonts w:ascii="Calibri" w:hAnsi="Calibri" w:cs="Calibri"/>
        </w:rPr>
        <w:t>pressure,  kidney</w:t>
      </w:r>
      <w:proofErr w:type="gramEnd"/>
      <w:r w:rsidRPr="008F2487">
        <w:rPr>
          <w:rFonts w:ascii="Calibri" w:hAnsi="Calibri" w:cs="Calibri"/>
        </w:rPr>
        <w:t>, or nervous system problems.</w:t>
      </w:r>
    </w:p>
    <w:p w:rsidRPr="00E66B7E" w:rsidR="008F2487" w:rsidP="008F2487" w:rsidRDefault="008F2487" w14:paraId="2EFD7DE3" w14:textId="77777777">
      <w:pPr>
        <w:rPr>
          <w:rFonts w:ascii="Calibri" w:hAnsi="Calibri" w:cs="Calibri"/>
          <w:b/>
          <w:bCs/>
          <w:u w:val="single"/>
        </w:rPr>
      </w:pPr>
      <w:r w:rsidRPr="00E66B7E">
        <w:rPr>
          <w:rFonts w:ascii="Calibri" w:hAnsi="Calibri" w:cs="Calibri"/>
          <w:b/>
          <w:bCs/>
          <w:u w:val="single"/>
        </w:rPr>
        <w:t>Steps you can take to reduce lead in drinking water</w:t>
      </w:r>
    </w:p>
    <w:p w:rsidRPr="008F2487" w:rsidR="008F2487" w:rsidP="008F2487" w:rsidRDefault="008F2487" w14:paraId="4DD34129" w14:textId="77777777">
      <w:pPr>
        <w:rPr>
          <w:rFonts w:ascii="Calibri" w:hAnsi="Calibri" w:cs="Calibri"/>
        </w:rPr>
      </w:pPr>
      <w:r w:rsidRPr="008F2487">
        <w:rPr>
          <w:rFonts w:ascii="Calibri" w:hAnsi="Calibri" w:cs="Calibri"/>
        </w:rPr>
        <w:t>Below are recommended actions that you may take, separately or in combination, if you are concerned about lead in your drinking water. The list also includes where you may find more information and is not intended to be a complete list or to imply that all actions equally reduce lead in drinking water.</w:t>
      </w:r>
    </w:p>
    <w:p w:rsidRPr="008F2487" w:rsidR="008F2487" w:rsidP="008F2487" w:rsidRDefault="008F2487" w14:paraId="3C77979D" w14:textId="26A21673">
      <w:pPr>
        <w:rPr>
          <w:rFonts w:ascii="Calibri" w:hAnsi="Calibri" w:cs="Calibri"/>
        </w:rPr>
      </w:pPr>
      <w:r w:rsidRPr="008F2487">
        <w:rPr>
          <w:rFonts w:ascii="Calibri" w:hAnsi="Calibri" w:cs="Calibri"/>
        </w:rPr>
        <w:t>•</w:t>
      </w:r>
      <w:r w:rsidRPr="008F2487">
        <w:rPr>
          <w:rFonts w:ascii="Calibri" w:hAnsi="Calibri" w:cs="Calibri"/>
        </w:rPr>
        <w:tab/>
      </w:r>
      <w:r w:rsidRPr="008F2487">
        <w:rPr>
          <w:rFonts w:ascii="Calibri" w:hAnsi="Calibri" w:cs="Calibri"/>
          <w:i/>
          <w:iCs/>
        </w:rPr>
        <w:t>Use your filter properly</w:t>
      </w:r>
      <w:r w:rsidRPr="008F2487">
        <w:rPr>
          <w:rFonts w:ascii="Calibri" w:hAnsi="Calibri" w:cs="Calibri"/>
        </w:rPr>
        <w:t xml:space="preserve">. Using a filter can reduce lead in drinking water. If you use a filter, it should be certified to remove lead. Read any directions provided with the filter to learn how to properly install, maintain, and use your cartridge and when to replace it. Using the cartridge after it has expired can make it less effective at removing lead. Do not run hot water through the filter. For more information on facts and advice on home water filtration systems, visit EPA’s website at </w:t>
      </w:r>
      <w:hyperlink w:history="1" r:id="rId10">
        <w:r w:rsidRPr="00E66B7E">
          <w:rPr>
            <w:rStyle w:val="Hyperlink"/>
            <w:rFonts w:ascii="Calibri" w:hAnsi="Calibri" w:cs="Calibri"/>
          </w:rPr>
          <w:t>https://www.epa.gov/water-research/consumer-tool-identifying-point-use-and-pitcher-filters-certified-reduce-lead</w:t>
        </w:r>
      </w:hyperlink>
      <w:r w:rsidRPr="008F2487">
        <w:rPr>
          <w:rFonts w:ascii="Calibri" w:hAnsi="Calibri" w:cs="Calibri"/>
        </w:rPr>
        <w:t xml:space="preserve">.    </w:t>
      </w:r>
    </w:p>
    <w:p w:rsidRPr="008F2487" w:rsidR="008F2487" w:rsidP="008F2487" w:rsidRDefault="008F2487" w14:paraId="53003415" w14:textId="77777777">
      <w:pPr>
        <w:rPr>
          <w:rFonts w:ascii="Calibri" w:hAnsi="Calibri" w:cs="Calibri"/>
        </w:rPr>
      </w:pPr>
      <w:r w:rsidRPr="008F2487">
        <w:rPr>
          <w:rFonts w:ascii="Calibri" w:hAnsi="Calibri" w:cs="Calibri"/>
        </w:rPr>
        <w:t>•</w:t>
      </w:r>
      <w:r w:rsidRPr="008F2487">
        <w:rPr>
          <w:rFonts w:ascii="Calibri" w:hAnsi="Calibri" w:cs="Calibri"/>
        </w:rPr>
        <w:tab/>
      </w:r>
      <w:r w:rsidRPr="008F2487">
        <w:rPr>
          <w:rFonts w:ascii="Calibri" w:hAnsi="Calibri" w:cs="Calibri"/>
          <w:i/>
          <w:iCs/>
        </w:rPr>
        <w:t>Clean your aerator</w:t>
      </w:r>
      <w:r w:rsidRPr="008F2487">
        <w:rPr>
          <w:rFonts w:ascii="Calibri" w:hAnsi="Calibri" w:cs="Calibri"/>
        </w:rPr>
        <w:t xml:space="preserve">. Regularly remove and clean your faucet’s screen (also known as an aerator). Sediment, debris, and lead particles can collect in your aerator. If lead particles are caught in the aerator, lead can get into your water. </w:t>
      </w:r>
    </w:p>
    <w:p w:rsidRPr="008F2487" w:rsidR="008F2487" w:rsidP="008F2487" w:rsidRDefault="008F2487" w14:paraId="49DADF7F" w14:textId="77777777">
      <w:pPr>
        <w:rPr>
          <w:rFonts w:ascii="Calibri" w:hAnsi="Calibri" w:cs="Calibri"/>
        </w:rPr>
      </w:pPr>
      <w:r w:rsidRPr="008F2487">
        <w:rPr>
          <w:rFonts w:ascii="Calibri" w:hAnsi="Calibri" w:cs="Calibri"/>
        </w:rPr>
        <w:t>•</w:t>
      </w:r>
      <w:r w:rsidRPr="008F2487">
        <w:rPr>
          <w:rFonts w:ascii="Calibri" w:hAnsi="Calibri" w:cs="Calibri"/>
        </w:rPr>
        <w:tab/>
      </w:r>
      <w:r w:rsidRPr="008F2487">
        <w:rPr>
          <w:rFonts w:ascii="Calibri" w:hAnsi="Calibri" w:cs="Calibri"/>
          <w:i/>
          <w:iCs/>
        </w:rPr>
        <w:t>Use cold water</w:t>
      </w:r>
      <w:r w:rsidRPr="008F2487">
        <w:rPr>
          <w:rFonts w:ascii="Calibri" w:hAnsi="Calibri" w:cs="Calibri"/>
        </w:rPr>
        <w:t xml:space="preserve">. Do not use hot water from the tap for drinking, cooking, or making baby formula as lead dissolves more easily into hot water. Boiling water does not remove lead from water.  </w:t>
      </w:r>
    </w:p>
    <w:p w:rsidRPr="008F2487" w:rsidR="008F2487" w:rsidP="008F2487" w:rsidRDefault="008F2487" w14:paraId="6CBCEB1E" w14:textId="77777777">
      <w:pPr>
        <w:rPr>
          <w:rFonts w:ascii="Calibri" w:hAnsi="Calibri" w:cs="Calibri"/>
        </w:rPr>
      </w:pPr>
      <w:r w:rsidRPr="008F2487">
        <w:rPr>
          <w:rFonts w:ascii="Calibri" w:hAnsi="Calibri" w:cs="Calibri"/>
        </w:rPr>
        <w:t>•</w:t>
      </w:r>
      <w:r w:rsidRPr="008F2487">
        <w:rPr>
          <w:rFonts w:ascii="Calibri" w:hAnsi="Calibri" w:cs="Calibri"/>
        </w:rPr>
        <w:tab/>
      </w:r>
      <w:r w:rsidRPr="008F2487">
        <w:rPr>
          <w:rFonts w:ascii="Calibri" w:hAnsi="Calibri" w:cs="Calibri"/>
          <w:i/>
          <w:iCs/>
        </w:rPr>
        <w:t>Run your water</w:t>
      </w:r>
      <w:r w:rsidRPr="008F2487">
        <w:rPr>
          <w:rFonts w:ascii="Calibri" w:hAnsi="Calibri" w:cs="Calibri"/>
        </w:rPr>
        <w:t>. The more time water has been sitting in pipes providing water to your home, the more lead it may contain. Before drinking, flush your home’s pipes by running the tap, taking a shower, doing laundry, or doing a load of dishes. The amount of time to run the water will depend on whether your home has a lead service line or not, as well as the length and diameter of the service line and the amount of plumbing in your home.</w:t>
      </w:r>
    </w:p>
    <w:p w:rsidRPr="008F2487" w:rsidR="008F2487" w:rsidP="008F2487" w:rsidRDefault="008F2487" w14:paraId="2694D1E4" w14:textId="77777777">
      <w:pPr>
        <w:rPr>
          <w:rFonts w:ascii="Calibri" w:hAnsi="Calibri" w:cs="Calibri"/>
        </w:rPr>
      </w:pPr>
      <w:r w:rsidRPr="008F2487">
        <w:rPr>
          <w:rFonts w:ascii="Calibri" w:hAnsi="Calibri" w:cs="Calibri"/>
        </w:rPr>
        <w:t>•</w:t>
      </w:r>
      <w:r w:rsidRPr="008F2487">
        <w:rPr>
          <w:rFonts w:ascii="Calibri" w:hAnsi="Calibri" w:cs="Calibri"/>
        </w:rPr>
        <w:tab/>
      </w:r>
      <w:r w:rsidRPr="008F2487">
        <w:rPr>
          <w:rFonts w:ascii="Calibri" w:hAnsi="Calibri" w:cs="Calibri"/>
          <w:i/>
          <w:iCs/>
        </w:rPr>
        <w:t>Learn about construction in your neighborhood</w:t>
      </w:r>
      <w:r w:rsidRPr="008F2487">
        <w:rPr>
          <w:rFonts w:ascii="Calibri" w:hAnsi="Calibri" w:cs="Calibri"/>
        </w:rPr>
        <w:t>. Construction may cause more lead to be released from a lead service line or galvanized service line if present. Contact us to find out about any construction or maintenance work that may disturb your service line.</w:t>
      </w:r>
    </w:p>
    <w:p w:rsidRPr="008F2487" w:rsidR="008F2487" w:rsidP="008F2487" w:rsidRDefault="008F2487" w14:paraId="3644D233" w14:textId="1211BCAA">
      <w:pPr>
        <w:rPr>
          <w:rFonts w:ascii="Calibri" w:hAnsi="Calibri" w:cs="Calibri"/>
        </w:rPr>
      </w:pPr>
      <w:r w:rsidRPr="008F2487">
        <w:rPr>
          <w:rFonts w:ascii="Calibri" w:hAnsi="Calibri" w:cs="Calibri"/>
        </w:rPr>
        <w:t>•</w:t>
      </w:r>
      <w:r w:rsidRPr="008F2487">
        <w:rPr>
          <w:rFonts w:ascii="Calibri" w:hAnsi="Calibri" w:cs="Calibri"/>
        </w:rPr>
        <w:tab/>
      </w:r>
      <w:r w:rsidRPr="008F2487">
        <w:rPr>
          <w:rFonts w:ascii="Calibri" w:hAnsi="Calibri" w:cs="Calibri"/>
          <w:i/>
          <w:iCs/>
        </w:rPr>
        <w:t>Have your water tested</w:t>
      </w:r>
      <w:r w:rsidRPr="008F2487">
        <w:rPr>
          <w:rFonts w:ascii="Calibri" w:hAnsi="Calibri" w:cs="Calibri"/>
        </w:rPr>
        <w:t xml:space="preserve">. Contact us, your water utility, to have your water tested and to learn more about the lead levels in your drinking water. Alternatively, you may contact a certified laboratory to have your water tested for lead. A list of certified laboratories is available at </w:t>
      </w:r>
      <w:hyperlink w:history="1" r:id="rId11">
        <w:r w:rsidRPr="00E66B7E">
          <w:rPr>
            <w:rStyle w:val="Hyperlink"/>
            <w:rFonts w:ascii="Calibri" w:hAnsi="Calibri" w:cs="Calibri"/>
          </w:rPr>
          <w:t>https://www.epa.gov/region8-waterops/certified-drinking-water-laboratories-systems-wyoming-and-tribal-lands-epa-region</w:t>
        </w:r>
      </w:hyperlink>
      <w:r w:rsidRPr="008F2487">
        <w:rPr>
          <w:rFonts w:ascii="Calibri" w:hAnsi="Calibri" w:cs="Calibri"/>
        </w:rPr>
        <w:t>. Note, a water sample may not adequately capture or represent all sources of lead that may be present. For information on sources of lead that include service lines and interior plumbing, please visit https://www.epa.gov/ground-water-and-drinking-water/basic-information-about-lead-drinking-water#getinto.</w:t>
      </w:r>
    </w:p>
    <w:p w:rsidRPr="008F2487" w:rsidR="008F2487" w:rsidP="008F2487" w:rsidRDefault="008F2487" w14:paraId="0940B51D" w14:textId="77777777">
      <w:pPr>
        <w:rPr>
          <w:rFonts w:ascii="Calibri" w:hAnsi="Calibri" w:cs="Calibri"/>
        </w:rPr>
      </w:pPr>
      <w:r w:rsidRPr="00E66B7E">
        <w:rPr>
          <w:rFonts w:ascii="Calibri" w:hAnsi="Calibri" w:cs="Calibri"/>
          <w:b/>
          <w:bCs/>
          <w:u w:val="single"/>
        </w:rPr>
        <w:t>Get your child tested to determine lead levels in their blood</w:t>
      </w:r>
      <w:r w:rsidRPr="008F2487">
        <w:rPr>
          <w:rFonts w:ascii="Calibri" w:hAnsi="Calibri" w:cs="Calibri"/>
        </w:rPr>
        <w:t xml:space="preserve">. </w:t>
      </w:r>
    </w:p>
    <w:p w:rsidRPr="008F2487" w:rsidR="008F2487" w:rsidP="008F2487" w:rsidRDefault="008F2487" w14:paraId="1270D10F" w14:textId="3B0CB4CA">
      <w:pPr>
        <w:rPr>
          <w:rFonts w:ascii="Calibri" w:hAnsi="Calibri" w:cs="Calibri"/>
        </w:rPr>
      </w:pPr>
      <w:r w:rsidRPr="008F2487">
        <w:rPr>
          <w:rFonts w:ascii="Calibri" w:hAnsi="Calibri" w:cs="Calibri"/>
        </w:rPr>
        <w:t xml:space="preserve">A family doctor or pediatrician can perform a blood test for lead and provide information about the health effects of lead. State, city, or county departments of health can also provide information about how you can have your child's blood tested for lead. The Centers for Disease Control and Prevention recommends public health actions when the level of lead in a child’s blood is 3.5 micrograms per deciliter (µg/dL) or more. For more information and links to CDC’s website, please visit </w:t>
      </w:r>
      <w:hyperlink w:history="1" r:id="rId12">
        <w:r w:rsidRPr="00E66B7E">
          <w:rPr>
            <w:rStyle w:val="Hyperlink"/>
            <w:rFonts w:ascii="Calibri" w:hAnsi="Calibri" w:cs="Calibri"/>
          </w:rPr>
          <w:t>https://www.epa.gov/ground-water-and-drinking-water/basic-information-about-lead-drinking-water</w:t>
        </w:r>
      </w:hyperlink>
      <w:r w:rsidRPr="008F2487">
        <w:rPr>
          <w:rFonts w:ascii="Calibri" w:hAnsi="Calibri" w:cs="Calibri"/>
        </w:rPr>
        <w:t>.</w:t>
      </w:r>
    </w:p>
    <w:p w:rsidRPr="008F2487" w:rsidR="006C3FEB" w:rsidP="008F2487" w:rsidRDefault="008F2487" w14:paraId="151FA847" w14:textId="52DD06D1">
      <w:pPr>
        <w:rPr>
          <w:rFonts w:ascii="Calibri" w:hAnsi="Calibri" w:cs="Calibri"/>
        </w:rPr>
      </w:pPr>
      <w:r w:rsidRPr="008F2487">
        <w:rPr>
          <w:rFonts w:ascii="Calibri" w:hAnsi="Calibri" w:cs="Calibri"/>
        </w:rPr>
        <w:t xml:space="preserve">For more information on reducing lead exposure from your drinking water and the health effects of lead, visit EPA’s website at </w:t>
      </w:r>
      <w:hyperlink w:history="1" r:id="rId13">
        <w:r w:rsidRPr="00E66B7E">
          <w:rPr>
            <w:rStyle w:val="Hyperlink"/>
            <w:rFonts w:ascii="Calibri" w:hAnsi="Calibri" w:cs="Calibri"/>
          </w:rPr>
          <w:t>http://www.epa.gov/lead</w:t>
        </w:r>
      </w:hyperlink>
      <w:r w:rsidRPr="008F2487">
        <w:rPr>
          <w:rFonts w:ascii="Calibri" w:hAnsi="Calibri" w:cs="Calibri"/>
        </w:rPr>
        <w:t>.</w:t>
      </w:r>
    </w:p>
    <w:sectPr w:rsidRPr="008F2487" w:rsidR="006C3FEB" w:rsidSect="00993EF2">
      <w:footerReference w:type="default" r:id="rId14"/>
      <w:headerReference w:type="first" r:id="rId15"/>
      <w:footerReference w:type="first" r:id="rId16"/>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71AD9" w:rsidP="008F2487" w:rsidRDefault="00C71AD9" w14:paraId="69E07D37" w14:textId="77777777">
      <w:pPr>
        <w:spacing w:after="0" w:line="240" w:lineRule="auto"/>
      </w:pPr>
      <w:r>
        <w:separator/>
      </w:r>
    </w:p>
  </w:endnote>
  <w:endnote w:type="continuationSeparator" w:id="0">
    <w:p w:rsidR="00C71AD9" w:rsidP="008F2487" w:rsidRDefault="00C71AD9" w14:paraId="368DEA26" w14:textId="77777777">
      <w:pPr>
        <w:spacing w:after="0" w:line="240" w:lineRule="auto"/>
      </w:pPr>
      <w:r>
        <w:continuationSeparator/>
      </w:r>
    </w:p>
  </w:endnote>
  <w:endnote w:type="continuationNotice" w:id="1">
    <w:p w:rsidR="00C71AD9" w:rsidRDefault="00C71AD9" w14:paraId="602EE19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4098680"/>
      <w:docPartObj>
        <w:docPartGallery w:val="Page Numbers (Bottom of Page)"/>
        <w:docPartUnique/>
      </w:docPartObj>
    </w:sdtPr>
    <w:sdtEndPr>
      <w:rPr>
        <w:noProof/>
      </w:rPr>
    </w:sdtEndPr>
    <w:sdtContent>
      <w:p w:rsidR="00993EF2" w:rsidRDefault="00993EF2" w14:paraId="4E259EE0" w14:textId="636D2C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F2487" w:rsidRDefault="008F2487" w14:paraId="05C146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93EF2" w:rsidRDefault="00993EF2" w14:paraId="53CF27D3" w14:textId="283681FD">
    <w:pPr>
      <w:pStyle w:val="Footer"/>
      <w:jc w:val="right"/>
    </w:pPr>
  </w:p>
  <w:p w:rsidR="00547C1D" w:rsidRDefault="00547C1D" w14:paraId="668F479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71AD9" w:rsidP="008F2487" w:rsidRDefault="00C71AD9" w14:paraId="28DF6A3A" w14:textId="77777777">
      <w:pPr>
        <w:spacing w:after="0" w:line="240" w:lineRule="auto"/>
      </w:pPr>
      <w:r>
        <w:separator/>
      </w:r>
    </w:p>
  </w:footnote>
  <w:footnote w:type="continuationSeparator" w:id="0">
    <w:p w:rsidR="00C71AD9" w:rsidP="008F2487" w:rsidRDefault="00C71AD9" w14:paraId="3DF27474" w14:textId="77777777">
      <w:pPr>
        <w:spacing w:after="0" w:line="240" w:lineRule="auto"/>
      </w:pPr>
      <w:r>
        <w:continuationSeparator/>
      </w:r>
    </w:p>
  </w:footnote>
  <w:footnote w:type="continuationNotice" w:id="1">
    <w:p w:rsidR="00C71AD9" w:rsidRDefault="00C71AD9" w14:paraId="2097D5D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547C1D" w:rsidP="00547C1D" w:rsidRDefault="00993EF2" w14:paraId="73B29482" w14:textId="4B296F57">
    <w:pPr>
      <w:pStyle w:val="Header"/>
      <w:jc w:val="center"/>
    </w:pPr>
    <w:r>
      <w:rPr>
        <w:noProof/>
      </w:rPr>
      <w:drawing>
        <wp:inline distT="0" distB="0" distL="0" distR="0" wp14:anchorId="470A127A" wp14:editId="4240CDF1">
          <wp:extent cx="1713230" cy="1134110"/>
          <wp:effectExtent l="0" t="0" r="1270" b="8890"/>
          <wp:docPr id="4342581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1134110"/>
                  </a:xfrm>
                  <a:prstGeom prst="rect">
                    <a:avLst/>
                  </a:prstGeom>
                  <a:noFill/>
                </pic:spPr>
              </pic:pic>
            </a:graphicData>
          </a:graphic>
        </wp:inline>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487"/>
    <w:rsid w:val="0004781C"/>
    <w:rsid w:val="002A4048"/>
    <w:rsid w:val="002C08BA"/>
    <w:rsid w:val="00311801"/>
    <w:rsid w:val="003C3F8C"/>
    <w:rsid w:val="003C64B8"/>
    <w:rsid w:val="005146C9"/>
    <w:rsid w:val="00547C1D"/>
    <w:rsid w:val="00572F2A"/>
    <w:rsid w:val="006C3FEB"/>
    <w:rsid w:val="0070270F"/>
    <w:rsid w:val="00725FAA"/>
    <w:rsid w:val="00861E23"/>
    <w:rsid w:val="008A5B27"/>
    <w:rsid w:val="008F2487"/>
    <w:rsid w:val="0094163E"/>
    <w:rsid w:val="00993EF2"/>
    <w:rsid w:val="009A5116"/>
    <w:rsid w:val="00A75BB2"/>
    <w:rsid w:val="00A906F0"/>
    <w:rsid w:val="00AB14A4"/>
    <w:rsid w:val="00AB7DF2"/>
    <w:rsid w:val="00B32501"/>
    <w:rsid w:val="00B7411B"/>
    <w:rsid w:val="00BE6A0E"/>
    <w:rsid w:val="00BF152A"/>
    <w:rsid w:val="00BF7E6B"/>
    <w:rsid w:val="00C17F3C"/>
    <w:rsid w:val="00C71AD9"/>
    <w:rsid w:val="00D57588"/>
    <w:rsid w:val="00E54B47"/>
    <w:rsid w:val="00E66B7E"/>
    <w:rsid w:val="00EE85B0"/>
    <w:rsid w:val="00F177BC"/>
    <w:rsid w:val="00F44A09"/>
    <w:rsid w:val="00FB0C78"/>
    <w:rsid w:val="1353655A"/>
    <w:rsid w:val="2488FACE"/>
    <w:rsid w:val="623A3709"/>
    <w:rsid w:val="628E1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41B75B"/>
  <w15:chartTrackingRefBased/>
  <w15:docId w15:val="{62B9741B-644F-4903-8A33-A113FCB7E0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F248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248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24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24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24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24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4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4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48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F248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F248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F248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F248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F248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F248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F248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F248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F2487"/>
    <w:rPr>
      <w:rFonts w:eastAsiaTheme="majorEastAsia" w:cstheme="majorBidi"/>
      <w:color w:val="272727" w:themeColor="text1" w:themeTint="D8"/>
    </w:rPr>
  </w:style>
  <w:style w:type="paragraph" w:styleId="Title">
    <w:name w:val="Title"/>
    <w:basedOn w:val="Normal"/>
    <w:next w:val="Normal"/>
    <w:link w:val="TitleChar"/>
    <w:uiPriority w:val="10"/>
    <w:qFormat/>
    <w:rsid w:val="008F248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F248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F248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F2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487"/>
    <w:pPr>
      <w:spacing w:before="160"/>
      <w:jc w:val="center"/>
    </w:pPr>
    <w:rPr>
      <w:i/>
      <w:iCs/>
      <w:color w:val="404040" w:themeColor="text1" w:themeTint="BF"/>
    </w:rPr>
  </w:style>
  <w:style w:type="character" w:styleId="QuoteChar" w:customStyle="1">
    <w:name w:val="Quote Char"/>
    <w:basedOn w:val="DefaultParagraphFont"/>
    <w:link w:val="Quote"/>
    <w:uiPriority w:val="29"/>
    <w:rsid w:val="008F2487"/>
    <w:rPr>
      <w:i/>
      <w:iCs/>
      <w:color w:val="404040" w:themeColor="text1" w:themeTint="BF"/>
    </w:rPr>
  </w:style>
  <w:style w:type="paragraph" w:styleId="ListParagraph">
    <w:name w:val="List Paragraph"/>
    <w:basedOn w:val="Normal"/>
    <w:uiPriority w:val="34"/>
    <w:qFormat/>
    <w:rsid w:val="008F2487"/>
    <w:pPr>
      <w:ind w:left="720"/>
      <w:contextualSpacing/>
    </w:pPr>
  </w:style>
  <w:style w:type="character" w:styleId="IntenseEmphasis">
    <w:name w:val="Intense Emphasis"/>
    <w:basedOn w:val="DefaultParagraphFont"/>
    <w:uiPriority w:val="21"/>
    <w:qFormat/>
    <w:rsid w:val="008F2487"/>
    <w:rPr>
      <w:i/>
      <w:iCs/>
      <w:color w:val="0F4761" w:themeColor="accent1" w:themeShade="BF"/>
    </w:rPr>
  </w:style>
  <w:style w:type="paragraph" w:styleId="IntenseQuote">
    <w:name w:val="Intense Quote"/>
    <w:basedOn w:val="Normal"/>
    <w:next w:val="Normal"/>
    <w:link w:val="IntenseQuoteChar"/>
    <w:uiPriority w:val="30"/>
    <w:qFormat/>
    <w:rsid w:val="008F248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F2487"/>
    <w:rPr>
      <w:i/>
      <w:iCs/>
      <w:color w:val="0F4761" w:themeColor="accent1" w:themeShade="BF"/>
    </w:rPr>
  </w:style>
  <w:style w:type="character" w:styleId="IntenseReference">
    <w:name w:val="Intense Reference"/>
    <w:basedOn w:val="DefaultParagraphFont"/>
    <w:uiPriority w:val="32"/>
    <w:qFormat/>
    <w:rsid w:val="008F2487"/>
    <w:rPr>
      <w:b/>
      <w:bCs/>
      <w:smallCaps/>
      <w:color w:val="0F4761" w:themeColor="accent1" w:themeShade="BF"/>
      <w:spacing w:val="5"/>
    </w:rPr>
  </w:style>
  <w:style w:type="paragraph" w:styleId="Header">
    <w:name w:val="header"/>
    <w:basedOn w:val="Normal"/>
    <w:link w:val="HeaderChar"/>
    <w:uiPriority w:val="99"/>
    <w:unhideWhenUsed/>
    <w:rsid w:val="008F2487"/>
    <w:pPr>
      <w:tabs>
        <w:tab w:val="center" w:pos="4680"/>
        <w:tab w:val="right" w:pos="9360"/>
      </w:tabs>
      <w:spacing w:after="0" w:line="240" w:lineRule="auto"/>
    </w:pPr>
  </w:style>
  <w:style w:type="character" w:styleId="HeaderChar" w:customStyle="1">
    <w:name w:val="Header Char"/>
    <w:basedOn w:val="DefaultParagraphFont"/>
    <w:link w:val="Header"/>
    <w:uiPriority w:val="99"/>
    <w:rsid w:val="008F2487"/>
  </w:style>
  <w:style w:type="paragraph" w:styleId="Footer">
    <w:name w:val="footer"/>
    <w:basedOn w:val="Normal"/>
    <w:link w:val="FooterChar"/>
    <w:uiPriority w:val="99"/>
    <w:unhideWhenUsed/>
    <w:rsid w:val="008F2487"/>
    <w:pPr>
      <w:tabs>
        <w:tab w:val="center" w:pos="4680"/>
        <w:tab w:val="right" w:pos="9360"/>
      </w:tabs>
      <w:spacing w:after="0" w:line="240" w:lineRule="auto"/>
    </w:pPr>
  </w:style>
  <w:style w:type="character" w:styleId="FooterChar" w:customStyle="1">
    <w:name w:val="Footer Char"/>
    <w:basedOn w:val="DefaultParagraphFont"/>
    <w:link w:val="Footer"/>
    <w:uiPriority w:val="99"/>
    <w:rsid w:val="008F2487"/>
  </w:style>
  <w:style w:type="character" w:styleId="Hyperlink">
    <w:name w:val="Hyperlink"/>
    <w:basedOn w:val="DefaultParagraphFont"/>
    <w:uiPriority w:val="99"/>
    <w:unhideWhenUsed/>
    <w:rsid w:val="00E66B7E"/>
    <w:rPr>
      <w:color w:val="467886" w:themeColor="hyperlink"/>
      <w:u w:val="single"/>
    </w:rPr>
  </w:style>
  <w:style w:type="character" w:styleId="UnresolvedMention">
    <w:name w:val="Unresolved Mention"/>
    <w:basedOn w:val="DefaultParagraphFont"/>
    <w:uiPriority w:val="99"/>
    <w:semiHidden/>
    <w:unhideWhenUsed/>
    <w:rsid w:val="00E66B7E"/>
    <w:rPr>
      <w:color w:val="605E5C"/>
      <w:shd w:val="clear" w:color="auto" w:fill="E1DFDD"/>
    </w:rPr>
  </w:style>
  <w:style w:type="character" w:styleId="CommentReference">
    <w:name w:val="annotation reference"/>
    <w:basedOn w:val="DefaultParagraphFont"/>
    <w:uiPriority w:val="99"/>
    <w:semiHidden/>
    <w:unhideWhenUsed/>
    <w:rsid w:val="0094163E"/>
    <w:rPr>
      <w:sz w:val="16"/>
      <w:szCs w:val="16"/>
    </w:rPr>
  </w:style>
  <w:style w:type="paragraph" w:styleId="CommentText">
    <w:name w:val="annotation text"/>
    <w:basedOn w:val="Normal"/>
    <w:link w:val="CommentTextChar"/>
    <w:uiPriority w:val="99"/>
    <w:unhideWhenUsed/>
    <w:rsid w:val="0094163E"/>
    <w:pPr>
      <w:spacing w:line="240" w:lineRule="auto"/>
    </w:pPr>
    <w:rPr>
      <w:sz w:val="20"/>
      <w:szCs w:val="20"/>
    </w:rPr>
  </w:style>
  <w:style w:type="character" w:styleId="CommentTextChar" w:customStyle="1">
    <w:name w:val="Comment Text Char"/>
    <w:basedOn w:val="DefaultParagraphFont"/>
    <w:link w:val="CommentText"/>
    <w:uiPriority w:val="99"/>
    <w:rsid w:val="0094163E"/>
    <w:rPr>
      <w:sz w:val="20"/>
      <w:szCs w:val="20"/>
    </w:rPr>
  </w:style>
  <w:style w:type="paragraph" w:styleId="CommentSubject">
    <w:name w:val="annotation subject"/>
    <w:basedOn w:val="CommentText"/>
    <w:next w:val="CommentText"/>
    <w:link w:val="CommentSubjectChar"/>
    <w:uiPriority w:val="99"/>
    <w:semiHidden/>
    <w:unhideWhenUsed/>
    <w:rsid w:val="0094163E"/>
    <w:rPr>
      <w:b/>
      <w:bCs/>
    </w:rPr>
  </w:style>
  <w:style w:type="character" w:styleId="CommentSubjectChar" w:customStyle="1">
    <w:name w:val="Comment Subject Char"/>
    <w:basedOn w:val="CommentTextChar"/>
    <w:link w:val="CommentSubject"/>
    <w:uiPriority w:val="99"/>
    <w:semiHidden/>
    <w:rsid w:val="0094163E"/>
    <w:rPr>
      <w:b/>
      <w:bCs/>
      <w:sz w:val="20"/>
      <w:szCs w:val="20"/>
    </w:rPr>
  </w:style>
  <w:style w:type="character" w:styleId="Mention">
    <w:name w:val="Mention"/>
    <w:basedOn w:val="DefaultParagraphFont"/>
    <w:uiPriority w:val="99"/>
    <w:unhideWhenUsed/>
    <w:rsid w:val="00572F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epa.gov/lead"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yperlink" Target="https://www.epa.gov/ground-water-and-drinking-water/basic-information-about-lead-drinking-water"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epa.gov/region8-waterops/certified-drinking-water-laboratories-systems-wyoming-and-tribal-lands-epa-region" TargetMode="External" Id="rId11"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yperlink" Target="https://www.epa.gov/water-research/consumer-tool-identifying-point-use-and-pitcher-filters-certified-reduce-lead" TargetMode="External" Id="rId10" /><Relationship Type="http://schemas.openxmlformats.org/officeDocument/2006/relationships/styles" Target="styles.xml" Id="rId4" /><Relationship Type="http://schemas.openxmlformats.org/officeDocument/2006/relationships/hyperlink" Target="https://lafayette.in.gov/1077/Reports" TargetMode="Externa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8CA2EE4024E4B9DE4FF2ADB0B386A" ma:contentTypeVersion="19" ma:contentTypeDescription="Create a new document." ma:contentTypeScope="" ma:versionID="1f907ed7c1d63733f3f2ac3f8ac7d448">
  <xsd:schema xmlns:xsd="http://www.w3.org/2001/XMLSchema" xmlns:xs="http://www.w3.org/2001/XMLSchema" xmlns:p="http://schemas.microsoft.com/office/2006/metadata/properties" xmlns:ns1="http://schemas.microsoft.com/sharepoint/v3" xmlns:ns2="ce5afcfd-8d1c-4597-b27f-0f230b8b9c8e" xmlns:ns3="3fe8eee8-1fbb-4996-9a98-260e4e1e9a42" targetNamespace="http://schemas.microsoft.com/office/2006/metadata/properties" ma:root="true" ma:fieldsID="3b0bb7e7e5609f264f85aeca042e90f3" ns1:_="" ns2:_="" ns3:_="">
    <xsd:import namespace="http://schemas.microsoft.com/sharepoint/v3"/>
    <xsd:import namespace="ce5afcfd-8d1c-4597-b27f-0f230b8b9c8e"/>
    <xsd:import namespace="3fe8eee8-1fbb-4996-9a98-260e4e1e9a42"/>
    <xsd:element name="properties">
      <xsd:complexType>
        <xsd:sequence>
          <xsd:element name="documentManagement">
            <xsd:complexType>
              <xsd:all>
                <xsd:element ref="ns2:TaxCatchAll"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CR" minOccurs="0"/>
                <xsd:element ref="ns2:SharedWithUsers" minOccurs="0"/>
                <xsd:element ref="ns2:SharedWithDetail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afcfd-8d1c-4597-b27f-0f230b8b9c8e"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c0a4e5d-f15a-46bf-86d7-40fedfb423d4}" ma:internalName="TaxCatchAll" ma:showField="CatchAllData" ma:web="ce5afcfd-8d1c-4597-b27f-0f230b8b9c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8eee8-1fbb-4996-9a98-260e4e1e9a4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fb7f273-9cbe-4286-a975-0da3cefcf5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e5afcfd-8d1c-4597-b27f-0f230b8b9c8e" xsi:nil="true"/>
    <lcf76f155ced4ddcb4097134ff3c332f xmlns="3fe8eee8-1fbb-4996-9a98-260e4e1e9a4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33099C-A565-4B45-9A55-80EB5F2F3395}"/>
</file>

<file path=customXml/itemProps2.xml><?xml version="1.0" encoding="utf-8"?>
<ds:datastoreItem xmlns:ds="http://schemas.openxmlformats.org/officeDocument/2006/customXml" ds:itemID="{46766422-0E31-4642-A7B5-51A3A0DC3084}">
  <ds:schemaRefs>
    <ds:schemaRef ds:uri="http://schemas.microsoft.com/office/2006/metadata/properties"/>
    <ds:schemaRef ds:uri="http://schemas.microsoft.com/office/infopath/2007/PartnerControls"/>
    <ds:schemaRef ds:uri="9e75bd16-9834-46c7-bcc5-f231f0f11427"/>
    <ds:schemaRef ds:uri="8071d07d-a7d3-405b-8a74-947e940120b5"/>
    <ds:schemaRef ds:uri="http://schemas.microsoft.com/sharepoint/v3"/>
  </ds:schemaRefs>
</ds:datastoreItem>
</file>

<file path=customXml/itemProps3.xml><?xml version="1.0" encoding="utf-8"?>
<ds:datastoreItem xmlns:ds="http://schemas.openxmlformats.org/officeDocument/2006/customXml" ds:itemID="{EAE50D5C-6B15-467D-82A7-92F3C826538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 Chosnek</dc:creator>
  <cp:keywords/>
  <dc:description/>
  <cp:lastModifiedBy>David Huhnke</cp:lastModifiedBy>
  <cp:revision>23</cp:revision>
  <cp:lastPrinted>2024-10-10T13:09:00Z</cp:lastPrinted>
  <dcterms:created xsi:type="dcterms:W3CDTF">2024-10-10T12:09:00Z</dcterms:created>
  <dcterms:modified xsi:type="dcterms:W3CDTF">2024-10-24T14:01:52Z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4ecc3362-c007-4623-a8dc-3a15cc687693</vt:lpwstr>
  </property>
  <property fmtid="{D5CDD505-2E9C-101B-9397-08002B2CF9AE}" pid="3" name="ContentTypeId">
    <vt:lpwstr>0x0101003388CA2EE4024E4B9DE4FF2ADB0B386A</vt:lpwstr>
  </property>
  <property fmtid="{D5CDD505-2E9C-101B-9397-08002B2CF9AE}" pid="4" name="MediaServiceImageTags">
    <vt:lpwstr/>
  </property>
</Properties>
</file>